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D8F" w:rsidRPr="00874116" w:rsidRDefault="006A1D8F" w:rsidP="00874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116">
        <w:rPr>
          <w:rFonts w:ascii="Times New Roman" w:hAnsi="Times New Roman" w:cs="Times New Roman"/>
          <w:sz w:val="24"/>
          <w:szCs w:val="24"/>
        </w:rPr>
        <w:t>REGIONE PIEMONTE</w:t>
      </w:r>
    </w:p>
    <w:p w:rsidR="006A1D8F" w:rsidRPr="00874116" w:rsidRDefault="006A1D8F" w:rsidP="00874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D8F" w:rsidRPr="00874116" w:rsidRDefault="006A1D8F" w:rsidP="00874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116">
        <w:rPr>
          <w:rFonts w:ascii="Times New Roman" w:hAnsi="Times New Roman" w:cs="Times New Roman"/>
          <w:sz w:val="24"/>
          <w:szCs w:val="24"/>
        </w:rPr>
        <w:t>ASL VC</w:t>
      </w:r>
    </w:p>
    <w:p w:rsidR="006A1D8F" w:rsidRPr="00874116" w:rsidRDefault="006A1D8F" w:rsidP="00874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1D8F" w:rsidRPr="00874116" w:rsidRDefault="006A1D8F" w:rsidP="00874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116">
        <w:rPr>
          <w:rFonts w:ascii="Times New Roman" w:hAnsi="Times New Roman" w:cs="Times New Roman"/>
          <w:sz w:val="24"/>
          <w:szCs w:val="24"/>
        </w:rPr>
        <w:t>SEDE LEGALE VERCELLI</w:t>
      </w:r>
    </w:p>
    <w:p w:rsidR="006A1D8F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8F" w:rsidRPr="00874116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8F" w:rsidRPr="00874116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116">
        <w:rPr>
          <w:rFonts w:ascii="Times New Roman" w:hAnsi="Times New Roman" w:cs="Times New Roman"/>
          <w:b/>
          <w:bCs/>
          <w:sz w:val="24"/>
          <w:szCs w:val="24"/>
        </w:rPr>
        <w:t xml:space="preserve">Avviso pubblico </w:t>
      </w:r>
      <w:r>
        <w:rPr>
          <w:rFonts w:ascii="Times New Roman" w:hAnsi="Times New Roman" w:cs="Times New Roman"/>
          <w:b/>
          <w:bCs/>
          <w:sz w:val="24"/>
          <w:szCs w:val="24"/>
        </w:rPr>
        <w:t>per la formazione di graduatorie aziendali</w:t>
      </w:r>
      <w:r w:rsidRPr="008741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026">
        <w:rPr>
          <w:rFonts w:ascii="Times New Roman" w:hAnsi="Times New Roman" w:cs="Times New Roman"/>
          <w:b/>
          <w:bCs/>
          <w:sz w:val="24"/>
          <w:szCs w:val="24"/>
        </w:rPr>
        <w:t xml:space="preserve">“aperte” </w:t>
      </w:r>
      <w:r w:rsidRPr="00874116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B06B31">
        <w:rPr>
          <w:rFonts w:ascii="Times New Roman" w:hAnsi="Times New Roman" w:cs="Times New Roman"/>
          <w:b/>
          <w:bCs/>
          <w:sz w:val="24"/>
          <w:szCs w:val="24"/>
        </w:rPr>
        <w:t>specialisti disponibili all’eventuale</w:t>
      </w:r>
      <w:r w:rsidRPr="00874116">
        <w:rPr>
          <w:rFonts w:ascii="Times New Roman" w:hAnsi="Times New Roman" w:cs="Times New Roman"/>
          <w:b/>
          <w:bCs/>
          <w:sz w:val="24"/>
          <w:szCs w:val="24"/>
        </w:rPr>
        <w:t xml:space="preserve"> confe</w:t>
      </w:r>
      <w:r w:rsidR="00B87DCE">
        <w:rPr>
          <w:rFonts w:ascii="Times New Roman" w:hAnsi="Times New Roman" w:cs="Times New Roman"/>
          <w:b/>
          <w:bCs/>
          <w:sz w:val="24"/>
          <w:szCs w:val="24"/>
        </w:rPr>
        <w:t xml:space="preserve">rimento di incarichi provvisori, a tempo determinato </w:t>
      </w:r>
      <w:r w:rsidRPr="00874116">
        <w:rPr>
          <w:rFonts w:ascii="Times New Roman" w:hAnsi="Times New Roman" w:cs="Times New Roman"/>
          <w:b/>
          <w:bCs/>
          <w:sz w:val="24"/>
          <w:szCs w:val="24"/>
        </w:rPr>
        <w:t>e di sostituzione per l’anno 202</w:t>
      </w:r>
      <w:r w:rsidR="0033740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7D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A1D8F" w:rsidRPr="00874116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35C5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874116">
        <w:rPr>
          <w:rFonts w:ascii="Times New Roman" w:hAnsi="Times New Roman" w:cs="Times New Roman"/>
          <w:sz w:val="24"/>
          <w:szCs w:val="24"/>
        </w:rPr>
        <w:t xml:space="preserve">Con Deliberazione del Direttore Generale </w:t>
      </w:r>
      <w:proofErr w:type="spellStart"/>
      <w:proofErr w:type="gramStart"/>
      <w:r w:rsidRPr="0087411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’</w:t>
      </w:r>
      <w:proofErr w:type="spellEnd"/>
      <w:proofErr w:type="gramEnd"/>
      <w:r w:rsidR="00B363E0">
        <w:rPr>
          <w:rFonts w:ascii="Times New Roman" w:hAnsi="Times New Roman" w:cs="Times New Roman"/>
          <w:sz w:val="24"/>
          <w:szCs w:val="24"/>
        </w:rPr>
        <w:t xml:space="preserve"> </w:t>
      </w:r>
      <w:r w:rsidRPr="00874116">
        <w:rPr>
          <w:rFonts w:ascii="Times New Roman" w:hAnsi="Times New Roman" w:cs="Times New Roman"/>
          <w:sz w:val="24"/>
          <w:szCs w:val="24"/>
        </w:rPr>
        <w:t>indetto avviso pubblico per la formazione di graduatori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74116">
        <w:rPr>
          <w:rFonts w:ascii="Times New Roman" w:hAnsi="Times New Roman" w:cs="Times New Roman"/>
          <w:sz w:val="24"/>
          <w:szCs w:val="24"/>
        </w:rPr>
        <w:t xml:space="preserve"> </w:t>
      </w:r>
      <w:r w:rsidR="00B06B31">
        <w:rPr>
          <w:rFonts w:ascii="Times New Roman" w:hAnsi="Times New Roman" w:cs="Times New Roman"/>
          <w:sz w:val="24"/>
          <w:szCs w:val="24"/>
        </w:rPr>
        <w:t>aziendali di specialisti disponibili all’eventuale conferimento di incarichi provvisori, a tempo determinato e di sostituzione, valide per l’anno 202</w:t>
      </w:r>
      <w:r w:rsidR="00337407">
        <w:rPr>
          <w:rFonts w:ascii="Times New Roman" w:hAnsi="Times New Roman" w:cs="Times New Roman"/>
          <w:sz w:val="24"/>
          <w:szCs w:val="24"/>
        </w:rPr>
        <w:t>6</w:t>
      </w:r>
      <w:r w:rsidR="00067EB4">
        <w:rPr>
          <w:rFonts w:ascii="Times New Roman" w:hAnsi="Times New Roman" w:cs="Times New Roman"/>
          <w:sz w:val="24"/>
          <w:szCs w:val="24"/>
        </w:rPr>
        <w:t xml:space="preserve">, nelle branche </w:t>
      </w:r>
      <w:r w:rsidR="00067E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previste </w:t>
      </w:r>
      <w:r w:rsidR="00067EB4">
        <w:rPr>
          <w:rFonts w:ascii="Times New Roman" w:hAnsi="Times New Roman" w:cs="Times New Roman"/>
          <w:sz w:val="24"/>
          <w:szCs w:val="24"/>
          <w:lang w:eastAsia="it-IT"/>
        </w:rPr>
        <w:t>secondo l’organizzazione di specialistic</w:t>
      </w:r>
      <w:r w:rsidR="00F27B9C">
        <w:rPr>
          <w:rFonts w:ascii="Times New Roman" w:hAnsi="Times New Roman" w:cs="Times New Roman"/>
          <w:sz w:val="24"/>
          <w:szCs w:val="24"/>
          <w:lang w:eastAsia="it-IT"/>
        </w:rPr>
        <w:t>a ambulatoriale interna vigente e ad oggi prevista dalla Deliberazione n. 943 del 03/12/2025.</w:t>
      </w:r>
    </w:p>
    <w:p w:rsidR="00067EB4" w:rsidRDefault="00067EB4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B31" w:rsidRDefault="00B06B31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</w:t>
      </w:r>
      <w:r w:rsidR="005303E4">
        <w:rPr>
          <w:rFonts w:ascii="Times New Roman" w:hAnsi="Times New Roman" w:cs="Times New Roman"/>
          <w:sz w:val="24"/>
          <w:szCs w:val="24"/>
        </w:rPr>
        <w:t xml:space="preserve"> sensi dell’art. 19 commi 10 e </w:t>
      </w:r>
      <w:r w:rsidR="00337407">
        <w:rPr>
          <w:rFonts w:ascii="Times New Roman" w:hAnsi="Times New Roman" w:cs="Times New Roman"/>
          <w:sz w:val="24"/>
          <w:szCs w:val="24"/>
        </w:rPr>
        <w:t xml:space="preserve">12 </w:t>
      </w:r>
      <w:r>
        <w:rPr>
          <w:rFonts w:ascii="Times New Roman" w:hAnsi="Times New Roman" w:cs="Times New Roman"/>
          <w:sz w:val="24"/>
          <w:szCs w:val="24"/>
        </w:rPr>
        <w:t>le graduatorie saranno formulate secondo il seguente ordine di priorità:</w:t>
      </w:r>
    </w:p>
    <w:p w:rsidR="00B06B31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16">
        <w:rPr>
          <w:rFonts w:ascii="Times New Roman" w:hAnsi="Times New Roman" w:cs="Times New Roman"/>
          <w:sz w:val="24"/>
          <w:szCs w:val="24"/>
        </w:rPr>
        <w:t xml:space="preserve">a)   </w:t>
      </w:r>
      <w:r w:rsidR="00B06B31">
        <w:rPr>
          <w:rFonts w:ascii="Times New Roman" w:hAnsi="Times New Roman" w:cs="Times New Roman"/>
          <w:sz w:val="24"/>
          <w:szCs w:val="24"/>
        </w:rPr>
        <w:t xml:space="preserve">specialisti iscritti nelle graduatorie definitive approvate con Deliberazione n. </w:t>
      </w:r>
      <w:r w:rsidR="00067EB4">
        <w:rPr>
          <w:rFonts w:ascii="Times New Roman" w:hAnsi="Times New Roman" w:cs="Times New Roman"/>
          <w:sz w:val="24"/>
          <w:szCs w:val="24"/>
        </w:rPr>
        <w:t>1041</w:t>
      </w:r>
      <w:r w:rsidR="00B06B31">
        <w:rPr>
          <w:rFonts w:ascii="Times New Roman" w:hAnsi="Times New Roman" w:cs="Times New Roman"/>
          <w:sz w:val="24"/>
          <w:szCs w:val="24"/>
        </w:rPr>
        <w:t xml:space="preserve"> del </w:t>
      </w:r>
      <w:r w:rsidR="00067EB4">
        <w:rPr>
          <w:rFonts w:ascii="Times New Roman" w:hAnsi="Times New Roman" w:cs="Times New Roman"/>
          <w:sz w:val="24"/>
          <w:szCs w:val="24"/>
        </w:rPr>
        <w:t>31/12/2025;</w:t>
      </w:r>
    </w:p>
    <w:p w:rsidR="00B06B31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116">
        <w:rPr>
          <w:rFonts w:ascii="Times New Roman" w:hAnsi="Times New Roman" w:cs="Times New Roman"/>
          <w:sz w:val="24"/>
          <w:szCs w:val="24"/>
        </w:rPr>
        <w:t xml:space="preserve">b) </w:t>
      </w:r>
      <w:r w:rsidR="00B06B31">
        <w:rPr>
          <w:rFonts w:ascii="Times New Roman" w:hAnsi="Times New Roman" w:cs="Times New Roman"/>
          <w:sz w:val="24"/>
          <w:szCs w:val="24"/>
        </w:rPr>
        <w:t xml:space="preserve"> specialisti in possesso dei requisiti di cui all’art. 19 comma 4 A.C.N. 04/04/2024, graduati nell’ordine della minore età anagrafica, dell’anzianità di specializzazione e dell’anzianità di laurea;</w:t>
      </w:r>
    </w:p>
    <w:p w:rsidR="00B06B31" w:rsidRDefault="00B06B31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6B31" w:rsidRDefault="00B06B31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requisiti di cui all’ar</w:t>
      </w:r>
      <w:r w:rsidR="00D21737">
        <w:rPr>
          <w:rFonts w:ascii="Times New Roman" w:hAnsi="Times New Roman" w:cs="Times New Roman"/>
          <w:sz w:val="24"/>
          <w:szCs w:val="24"/>
        </w:rPr>
        <w:t>t. 19 comma 4 A.C.N. 04/04/2024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6B31" w:rsidRDefault="00B06B31" w:rsidP="00351A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B31">
        <w:rPr>
          <w:rFonts w:ascii="Times New Roman" w:hAnsi="Times New Roman" w:cs="Times New Roman"/>
          <w:sz w:val="24"/>
          <w:szCs w:val="24"/>
        </w:rPr>
        <w:t xml:space="preserve">cittadinanza italiana o di altro Paese appartenente </w:t>
      </w:r>
      <w:r>
        <w:rPr>
          <w:rFonts w:ascii="Times New Roman" w:hAnsi="Times New Roman" w:cs="Times New Roman"/>
          <w:sz w:val="24"/>
          <w:szCs w:val="24"/>
        </w:rPr>
        <w:t>alla UE, incluse le equiparazioni disposte dalle leggi vigenti;</w:t>
      </w:r>
    </w:p>
    <w:p w:rsidR="00B06B31" w:rsidRDefault="00B06B31" w:rsidP="00351A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iscrizione all’albo professionale;</w:t>
      </w:r>
    </w:p>
    <w:p w:rsidR="00B06B31" w:rsidRDefault="00B72E8D" w:rsidP="00351A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06B31">
        <w:rPr>
          <w:rFonts w:ascii="Times New Roman" w:hAnsi="Times New Roman" w:cs="Times New Roman"/>
          <w:sz w:val="24"/>
          <w:szCs w:val="24"/>
        </w:rPr>
        <w:t xml:space="preserve">aurea </w:t>
      </w:r>
      <w:r>
        <w:rPr>
          <w:rFonts w:ascii="Times New Roman" w:hAnsi="Times New Roman" w:cs="Times New Roman"/>
          <w:sz w:val="24"/>
          <w:szCs w:val="24"/>
        </w:rPr>
        <w:t xml:space="preserve">magistrale </w:t>
      </w:r>
      <w:r w:rsidR="00B06B31">
        <w:rPr>
          <w:rFonts w:ascii="Times New Roman" w:hAnsi="Times New Roman" w:cs="Times New Roman"/>
          <w:sz w:val="24"/>
          <w:szCs w:val="24"/>
        </w:rPr>
        <w:t>in medicina e chirurgia, odontoiatria e protesi dentaria;</w:t>
      </w:r>
    </w:p>
    <w:p w:rsidR="00B06B31" w:rsidRDefault="00B72E8D" w:rsidP="00351A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06B31">
        <w:rPr>
          <w:rFonts w:ascii="Times New Roman" w:hAnsi="Times New Roman" w:cs="Times New Roman"/>
          <w:sz w:val="24"/>
          <w:szCs w:val="24"/>
        </w:rPr>
        <w:t>pecializzazione in una delle branche specialistiche di cui all’Allegato 2</w:t>
      </w:r>
      <w:r>
        <w:rPr>
          <w:rFonts w:ascii="Times New Roman" w:hAnsi="Times New Roman" w:cs="Times New Roman"/>
          <w:sz w:val="24"/>
          <w:szCs w:val="24"/>
        </w:rPr>
        <w:t xml:space="preserve"> A.C.N., avuta presente l’organizzazione specialistica ambulatoriale interna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aziendale.</w:t>
      </w:r>
    </w:p>
    <w:p w:rsidR="000D25AD" w:rsidRDefault="000D25AD" w:rsidP="000D25A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dell’art. 15-ter del D.L. 30/03/2023, n. 34 convertito con la Legge 26/05/2023, n. 56, l’iscrizione in graduatoria è consentita ai laureati in medicina e chirurgia iscritti all’albo degli odontoiatri e ai laureati in odontoiatria e protesi dentaria.</w:t>
      </w:r>
    </w:p>
    <w:p w:rsidR="00803FC4" w:rsidRDefault="00803FC4" w:rsidP="00803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3FC4" w:rsidRPr="00874116" w:rsidRDefault="00803FC4" w:rsidP="00803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graduatorie saranno mensilmente elaborate con le domande pervenute entro il 10 di ogni mese.</w:t>
      </w:r>
    </w:p>
    <w:p w:rsidR="00803FC4" w:rsidRPr="00874116" w:rsidRDefault="00803FC4" w:rsidP="00803F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1026" w:rsidRDefault="00EA1026" w:rsidP="00EA1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presente avviso è pubblicato nel sito istituzionale </w:t>
      </w:r>
      <w:hyperlink r:id="rId5" w:history="1">
        <w:r w:rsidRPr="007409C6">
          <w:rPr>
            <w:rStyle w:val="Collegamentoipertestuale"/>
            <w:rFonts w:ascii="Times New Roman" w:hAnsi="Times New Roman" w:cs="Times New Roman"/>
            <w:sz w:val="24"/>
            <w:szCs w:val="24"/>
          </w:rPr>
          <w:t>www.aslvc.piemonte.it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concorsi e avvisi – </w:t>
      </w:r>
      <w:r w:rsidR="00803FC4">
        <w:rPr>
          <w:rFonts w:ascii="Times New Roman" w:hAnsi="Times New Roman" w:cs="Times New Roman"/>
          <w:sz w:val="24"/>
          <w:szCs w:val="24"/>
        </w:rPr>
        <w:t xml:space="preserve">avvisi </w:t>
      </w:r>
      <w:r>
        <w:rPr>
          <w:rFonts w:ascii="Times New Roman" w:hAnsi="Times New Roman" w:cs="Times New Roman"/>
          <w:sz w:val="24"/>
          <w:szCs w:val="24"/>
        </w:rPr>
        <w:t xml:space="preserve">medicina specialistica </w:t>
      </w:r>
      <w:r w:rsidR="00803FC4">
        <w:rPr>
          <w:rFonts w:ascii="Times New Roman" w:hAnsi="Times New Roman" w:cs="Times New Roman"/>
          <w:sz w:val="24"/>
          <w:szCs w:val="24"/>
        </w:rPr>
        <w:t xml:space="preserve">e continuità assistenziale </w:t>
      </w:r>
      <w:r>
        <w:rPr>
          <w:rFonts w:ascii="Times New Roman" w:hAnsi="Times New Roman" w:cs="Times New Roman"/>
          <w:sz w:val="24"/>
          <w:szCs w:val="24"/>
        </w:rPr>
        <w:t xml:space="preserve">e nel Bollettino Ufficiale della Regione Piemonte. </w:t>
      </w:r>
    </w:p>
    <w:p w:rsidR="00EA1026" w:rsidRDefault="00EA1026" w:rsidP="00EA1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8F" w:rsidRPr="008B3132" w:rsidRDefault="006A1D8F" w:rsidP="008741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132">
        <w:rPr>
          <w:rFonts w:ascii="Times New Roman" w:hAnsi="Times New Roman" w:cs="Times New Roman"/>
          <w:sz w:val="24"/>
          <w:szCs w:val="24"/>
        </w:rPr>
        <w:t xml:space="preserve">MODALITA’ E TERMINI DI PRESENTAZIONE DOMANDE </w:t>
      </w:r>
    </w:p>
    <w:p w:rsidR="006A1D8F" w:rsidRPr="008B3132" w:rsidRDefault="006A1D8F" w:rsidP="00EA10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La domanda di inserimento nelle graduatorie di disponibilità per il conferimento di incarichi provvisori</w:t>
      </w:r>
      <w:r w:rsidR="00870C3B">
        <w:rPr>
          <w:rFonts w:ascii="Times New Roman" w:hAnsi="Times New Roman" w:cs="Times New Roman"/>
          <w:sz w:val="24"/>
          <w:szCs w:val="24"/>
          <w:lang w:eastAsia="it-IT"/>
        </w:rPr>
        <w:t>, a tempo determinato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e di sostituzione, secondo lo schema allegato </w:t>
      </w:r>
      <w:r w:rsidR="00EA1026">
        <w:rPr>
          <w:rFonts w:ascii="Times New Roman" w:hAnsi="Times New Roman" w:cs="Times New Roman"/>
          <w:sz w:val="24"/>
          <w:szCs w:val="24"/>
        </w:rPr>
        <w:t xml:space="preserve">(in bollo per gli aspiranti di cui all’art. 19 comma 12 lettera b) </w:t>
      </w:r>
      <w:r w:rsidR="00696016">
        <w:rPr>
          <w:rFonts w:ascii="Times New Roman" w:hAnsi="Times New Roman" w:cs="Times New Roman"/>
          <w:sz w:val="24"/>
          <w:szCs w:val="24"/>
          <w:lang w:eastAsia="it-IT"/>
        </w:rPr>
        <w:t>corredata di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 copia di un documento di identità in corso</w:t>
      </w:r>
      <w:r w:rsidR="00870C3B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 w:rsidR="000D25AD">
        <w:rPr>
          <w:rFonts w:ascii="Times New Roman" w:hAnsi="Times New Roman" w:cs="Times New Roman"/>
          <w:sz w:val="24"/>
          <w:szCs w:val="24"/>
          <w:lang w:eastAsia="it-IT"/>
        </w:rPr>
        <w:t xml:space="preserve">di validità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e dichiarazione sostitutiva atto di notorietà che attesti l’annullamento della marca da bollo, indirizzata all’Azienda Sanitaria Locale – Direttore della Struttura Complessa Distretto, deve essere </w:t>
      </w:r>
      <w:r w:rsidRPr="008B3132">
        <w:rPr>
          <w:rFonts w:ascii="Times New Roman" w:hAnsi="Times New Roman" w:cs="Times New Roman"/>
          <w:sz w:val="24"/>
          <w:szCs w:val="24"/>
          <w:lang w:eastAsia="it-IT"/>
        </w:rPr>
        <w:t xml:space="preserve">inoltrata </w:t>
      </w:r>
      <w:r w:rsidRPr="008B313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esclusivamente a mezzo della casella di posta</w:t>
      </w:r>
      <w:r w:rsidR="00870C3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8B313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elettr</w:t>
      </w:r>
      <w:r w:rsidR="00870C3B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onica certificata dell’Azienda: </w:t>
      </w:r>
      <w:proofErr w:type="spellStart"/>
      <w:r w:rsidRPr="008B313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aslvercelli</w:t>
      </w:r>
      <w:proofErr w:type="spellEnd"/>
      <w:r w:rsidRPr="008B3132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@pec.aslvc.piemonte.it</w:t>
      </w:r>
    </w:p>
    <w:p w:rsidR="006A1D8F" w:rsidRDefault="006A1D8F" w:rsidP="008B3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Le domande inoltrate con </w:t>
      </w:r>
      <w:proofErr w:type="spellStart"/>
      <w:r>
        <w:rPr>
          <w:rFonts w:ascii="Times New Roman" w:hAnsi="Times New Roman" w:cs="Times New Roman"/>
          <w:sz w:val="24"/>
          <w:szCs w:val="24"/>
          <w:lang w:eastAsia="it-IT"/>
        </w:rPr>
        <w:t>altra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 xml:space="preserve"> modalità non saranno prese in considerazione.</w:t>
      </w:r>
    </w:p>
    <w:p w:rsidR="006A1D8F" w:rsidRDefault="006A1D8F" w:rsidP="008B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A1D8F" w:rsidRDefault="006A1D8F" w:rsidP="008B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lastRenderedPageBreak/>
        <w:t>Si specifica che:</w:t>
      </w:r>
    </w:p>
    <w:p w:rsidR="000D25AD" w:rsidRPr="0076715D" w:rsidRDefault="006A1D8F" w:rsidP="00FF27D4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76715D">
        <w:rPr>
          <w:rFonts w:ascii="Times New Roman" w:hAnsi="Times New Roman" w:cs="Times New Roman"/>
          <w:sz w:val="24"/>
          <w:szCs w:val="24"/>
          <w:lang w:eastAsia="it-IT"/>
        </w:rPr>
        <w:t>l’eventuale situazione di incompatibilità de</w:t>
      </w:r>
      <w:r w:rsidR="00B363E0" w:rsidRPr="0076715D">
        <w:rPr>
          <w:rFonts w:ascii="Times New Roman" w:hAnsi="Times New Roman" w:cs="Times New Roman"/>
          <w:sz w:val="24"/>
          <w:szCs w:val="24"/>
          <w:lang w:eastAsia="it-IT"/>
        </w:rPr>
        <w:t>ve essere risolta all’assunzione dell’</w:t>
      </w:r>
      <w:r w:rsidRPr="0076715D">
        <w:rPr>
          <w:rFonts w:ascii="Times New Roman" w:hAnsi="Times New Roman" w:cs="Times New Roman"/>
          <w:sz w:val="24"/>
          <w:szCs w:val="24"/>
          <w:lang w:eastAsia="it-IT"/>
        </w:rPr>
        <w:t>incarico;</w:t>
      </w:r>
    </w:p>
    <w:p w:rsidR="000D25AD" w:rsidRDefault="0076715D" w:rsidP="00870C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</w:t>
      </w:r>
      <w:r w:rsidR="000D25AD">
        <w:rPr>
          <w:rFonts w:ascii="Times New Roman" w:hAnsi="Times New Roman" w:cs="Times New Roman"/>
          <w:sz w:val="24"/>
          <w:szCs w:val="24"/>
          <w:lang w:eastAsia="it-IT"/>
        </w:rPr>
        <w:t>’incarico a tempo determinato ai sensi dell’art. 22 A.C.N. 04/04/2024 è conferito per esigenze straordinarie connesse a progetti finalizzati con durata limitata nel tempo</w:t>
      </w:r>
      <w:r w:rsidR="005303E4">
        <w:rPr>
          <w:rFonts w:ascii="Times New Roman" w:hAnsi="Times New Roman" w:cs="Times New Roman"/>
          <w:sz w:val="24"/>
          <w:szCs w:val="24"/>
          <w:lang w:eastAsia="it-IT"/>
        </w:rPr>
        <w:t>;</w:t>
      </w:r>
    </w:p>
    <w:p w:rsidR="000D25AD" w:rsidRDefault="0076715D" w:rsidP="00870C3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</w:t>
      </w:r>
      <w:r w:rsidR="000D25AD">
        <w:rPr>
          <w:rFonts w:ascii="Times New Roman" w:hAnsi="Times New Roman" w:cs="Times New Roman"/>
          <w:sz w:val="24"/>
          <w:szCs w:val="24"/>
          <w:lang w:eastAsia="it-IT"/>
        </w:rPr>
        <w:t>’incarico provvisorio è conferito ai sensi dell’art. 23 A.C.N. 04/04/2024, esclusivamente per gli incarichi pubblicati ai sensi dell’art. 21 e in attesa del conferimento degli stessi</w:t>
      </w:r>
      <w:r w:rsidR="00A34330">
        <w:rPr>
          <w:rFonts w:ascii="Times New Roman" w:hAnsi="Times New Roman" w:cs="Times New Roman"/>
          <w:sz w:val="24"/>
          <w:szCs w:val="24"/>
          <w:lang w:eastAsia="it-IT"/>
        </w:rPr>
        <w:t>, per una durata non superiore a sei mesi, eventualmente rinnovabile una sola volta allo stesso sanitario per altri sei mesi e cessa in ogni caso con la nomina del titolare;</w:t>
      </w:r>
    </w:p>
    <w:p w:rsidR="006A1D8F" w:rsidRPr="00870C3B" w:rsidRDefault="006A1D8F" w:rsidP="004A12B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 w:rsidRPr="00870C3B">
        <w:rPr>
          <w:rFonts w:ascii="Times New Roman" w:hAnsi="Times New Roman" w:cs="Times New Roman"/>
          <w:sz w:val="24"/>
          <w:szCs w:val="24"/>
          <w:lang w:eastAsia="it-IT"/>
        </w:rPr>
        <w:t xml:space="preserve">lo stato giuridico ed economico è stabilito </w:t>
      </w:r>
      <w:proofErr w:type="gramStart"/>
      <w:r w:rsidRPr="00870C3B">
        <w:rPr>
          <w:rFonts w:ascii="Times New Roman" w:hAnsi="Times New Roman" w:cs="Times New Roman"/>
          <w:sz w:val="24"/>
          <w:szCs w:val="24"/>
          <w:lang w:eastAsia="it-IT"/>
        </w:rPr>
        <w:t>dall’A.C.N</w:t>
      </w:r>
      <w:proofErr w:type="gramEnd"/>
      <w:r w:rsidRPr="00870C3B">
        <w:rPr>
          <w:rFonts w:ascii="Times New Roman" w:hAnsi="Times New Roman" w:cs="Times New Roman"/>
          <w:sz w:val="24"/>
          <w:szCs w:val="24"/>
          <w:lang w:eastAsia="it-IT"/>
        </w:rPr>
        <w:t xml:space="preserve"> per la disci</w:t>
      </w:r>
      <w:r w:rsidR="00A34330">
        <w:rPr>
          <w:rFonts w:ascii="Times New Roman" w:hAnsi="Times New Roman" w:cs="Times New Roman"/>
          <w:sz w:val="24"/>
          <w:szCs w:val="24"/>
          <w:lang w:eastAsia="it-IT"/>
        </w:rPr>
        <w:t xml:space="preserve">plina dei rapporti con gli specialisti ambulatoriali interni </w:t>
      </w:r>
      <w:r w:rsidRPr="00870C3B">
        <w:rPr>
          <w:rFonts w:ascii="Times New Roman" w:hAnsi="Times New Roman" w:cs="Times New Roman"/>
          <w:sz w:val="24"/>
          <w:szCs w:val="24"/>
          <w:lang w:eastAsia="it-IT"/>
        </w:rPr>
        <w:t xml:space="preserve">e </w:t>
      </w:r>
      <w:r w:rsidR="00870C3B">
        <w:rPr>
          <w:rFonts w:ascii="Times New Roman" w:hAnsi="Times New Roman" w:cs="Times New Roman"/>
          <w:sz w:val="24"/>
          <w:szCs w:val="24"/>
          <w:lang w:eastAsia="it-IT"/>
        </w:rPr>
        <w:t>dall’Accordo Integrativo Regionale vigente.</w:t>
      </w:r>
    </w:p>
    <w:p w:rsidR="00870C3B" w:rsidRDefault="00870C3B" w:rsidP="0087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A1D8F" w:rsidRDefault="006A1D8F" w:rsidP="0087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L’Azienda si riserva la facoltà di prorogare, sospendere o revocare il presente avviso, o parte di esso, qualora ne rilevasse la necessità o l’opportunità per ragioni di pubblico interesse.</w:t>
      </w:r>
    </w:p>
    <w:p w:rsidR="006A1D8F" w:rsidRDefault="006A1D8F" w:rsidP="0087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 xml:space="preserve">Ai sensi e per gli effetti </w:t>
      </w:r>
      <w:r w:rsidR="00B363E0">
        <w:rPr>
          <w:rFonts w:ascii="Times New Roman" w:hAnsi="Times New Roman" w:cs="Times New Roman"/>
          <w:sz w:val="24"/>
          <w:szCs w:val="24"/>
          <w:lang w:eastAsia="it-IT"/>
        </w:rPr>
        <w:t xml:space="preserve">del </w:t>
      </w:r>
      <w:r>
        <w:rPr>
          <w:rFonts w:ascii="Times New Roman" w:hAnsi="Times New Roman" w:cs="Times New Roman"/>
          <w:sz w:val="24"/>
          <w:szCs w:val="24"/>
          <w:lang w:eastAsia="it-IT"/>
        </w:rPr>
        <w:t xml:space="preserve">Codice in materia di protezione dei dati personali (Decreto Legislativo 30/06/2003, n. 196 e modifiche e integrazioni introdotte dal Decreto Legislativo 10/08/2018, n. 101) i dati personali raccolti saranno trattati dall’Azienda Sanitaria Locale VC esclusivamente nell’ambito del procedimento per il quale la presente dichiarazione viene resa </w:t>
      </w:r>
      <w:proofErr w:type="gramStart"/>
      <w:r>
        <w:rPr>
          <w:rFonts w:ascii="Times New Roman" w:hAnsi="Times New Roman" w:cs="Times New Roman"/>
          <w:sz w:val="24"/>
          <w:szCs w:val="24"/>
          <w:lang w:eastAsia="it-IT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  <w:lang w:eastAsia="it-IT"/>
        </w:rPr>
        <w:t xml:space="preserve"> per lo svolgimento delle sue funzioni istituzionali, nei limiti di legge.</w:t>
      </w:r>
    </w:p>
    <w:p w:rsidR="006A1D8F" w:rsidRDefault="006A1D8F" w:rsidP="00870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:rsidR="006A1D8F" w:rsidRDefault="006A1D8F" w:rsidP="008B31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Per ogni ulteriore informazione, gli interessati potranno rivolgersi alla S.C. Distretto dell’ASL VC</w:t>
      </w:r>
    </w:p>
    <w:p w:rsidR="006A1D8F" w:rsidRDefault="006A1D8F" w:rsidP="001300A0">
      <w:pPr>
        <w:pStyle w:val="NormaleWeb"/>
        <w:spacing w:after="0" w:line="240" w:lineRule="auto"/>
        <w:rPr>
          <w:rStyle w:val="Collegamentoipertestuale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tel. 0161 593995/886 email: </w:t>
      </w:r>
      <w:hyperlink r:id="rId6" w:history="1">
        <w:r w:rsidRPr="00447D60">
          <w:rPr>
            <w:rStyle w:val="Collegamentoipertestuale"/>
            <w:rFonts w:ascii="Times New Roman" w:hAnsi="Times New Roman" w:cs="Times New Roman"/>
          </w:rPr>
          <w:t>convenzioni.cnu@aslvc.piemonte.it</w:t>
        </w:r>
      </w:hyperlink>
    </w:p>
    <w:p w:rsidR="00067EB4" w:rsidRDefault="00067EB4" w:rsidP="001300A0">
      <w:pPr>
        <w:pStyle w:val="NormaleWeb"/>
        <w:spacing w:after="0" w:line="240" w:lineRule="auto"/>
        <w:rPr>
          <w:rFonts w:ascii="Times New Roman" w:hAnsi="Times New Roman" w:cs="Times New Roman"/>
        </w:rPr>
      </w:pPr>
    </w:p>
    <w:p w:rsidR="006A1D8F" w:rsidRDefault="006A1D8F" w:rsidP="001300A0">
      <w:pPr>
        <w:pStyle w:val="NormaleWeb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Il Direttore Generale</w:t>
      </w:r>
    </w:p>
    <w:p w:rsidR="006A1D8F" w:rsidRDefault="006A1D8F" w:rsidP="00D435C5">
      <w:pPr>
        <w:pStyle w:val="NormaleWeb"/>
        <w:spacing w:before="0" w:beforeAutospacing="0" w:after="0" w:line="240" w:lineRule="auto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E4962">
        <w:rPr>
          <w:rFonts w:ascii="Times New Roman" w:hAnsi="Times New Roman" w:cs="Times New Roman"/>
        </w:rPr>
        <w:t xml:space="preserve">   Dott. Marco Ricci</w:t>
      </w:r>
    </w:p>
    <w:sectPr w:rsidR="006A1D8F" w:rsidSect="00644F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36C"/>
    <w:multiLevelType w:val="hybridMultilevel"/>
    <w:tmpl w:val="AE7E8B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0249E"/>
    <w:multiLevelType w:val="hybridMultilevel"/>
    <w:tmpl w:val="12606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B9D"/>
    <w:multiLevelType w:val="multilevel"/>
    <w:tmpl w:val="651C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EF7056A"/>
    <w:multiLevelType w:val="hybridMultilevel"/>
    <w:tmpl w:val="34560FAC"/>
    <w:lvl w:ilvl="0" w:tplc="4816D4C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46D"/>
    <w:multiLevelType w:val="hybridMultilevel"/>
    <w:tmpl w:val="E9423F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A3102"/>
    <w:multiLevelType w:val="hybridMultilevel"/>
    <w:tmpl w:val="B39AA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6706D"/>
    <w:multiLevelType w:val="hybridMultilevel"/>
    <w:tmpl w:val="8968F9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6C33"/>
    <w:rsid w:val="00052C7F"/>
    <w:rsid w:val="00067EB4"/>
    <w:rsid w:val="000D25AD"/>
    <w:rsid w:val="001300A0"/>
    <w:rsid w:val="001816CB"/>
    <w:rsid w:val="001A4EF5"/>
    <w:rsid w:val="001B1719"/>
    <w:rsid w:val="0020623A"/>
    <w:rsid w:val="002701E5"/>
    <w:rsid w:val="002A06A7"/>
    <w:rsid w:val="002A1455"/>
    <w:rsid w:val="00337407"/>
    <w:rsid w:val="00351A36"/>
    <w:rsid w:val="003D29CA"/>
    <w:rsid w:val="00444FED"/>
    <w:rsid w:val="00447D60"/>
    <w:rsid w:val="005303E4"/>
    <w:rsid w:val="005723CC"/>
    <w:rsid w:val="005D7EB3"/>
    <w:rsid w:val="00644F34"/>
    <w:rsid w:val="006764A4"/>
    <w:rsid w:val="00696016"/>
    <w:rsid w:val="006A1D8F"/>
    <w:rsid w:val="006C6617"/>
    <w:rsid w:val="00750D28"/>
    <w:rsid w:val="00764F7D"/>
    <w:rsid w:val="0076715D"/>
    <w:rsid w:val="007E09FF"/>
    <w:rsid w:val="007F5952"/>
    <w:rsid w:val="00803FC4"/>
    <w:rsid w:val="0085222F"/>
    <w:rsid w:val="00870C3B"/>
    <w:rsid w:val="00874116"/>
    <w:rsid w:val="008B3132"/>
    <w:rsid w:val="008F190C"/>
    <w:rsid w:val="00946C33"/>
    <w:rsid w:val="00965343"/>
    <w:rsid w:val="00A31BAE"/>
    <w:rsid w:val="00A34330"/>
    <w:rsid w:val="00A9076D"/>
    <w:rsid w:val="00AB680E"/>
    <w:rsid w:val="00AF27BB"/>
    <w:rsid w:val="00B06B31"/>
    <w:rsid w:val="00B363E0"/>
    <w:rsid w:val="00B54CD0"/>
    <w:rsid w:val="00B72E8D"/>
    <w:rsid w:val="00B87DCE"/>
    <w:rsid w:val="00C90B57"/>
    <w:rsid w:val="00D21737"/>
    <w:rsid w:val="00D435C5"/>
    <w:rsid w:val="00D509A8"/>
    <w:rsid w:val="00DE4962"/>
    <w:rsid w:val="00E04B7E"/>
    <w:rsid w:val="00EA1026"/>
    <w:rsid w:val="00F12430"/>
    <w:rsid w:val="00F27B9C"/>
    <w:rsid w:val="00F3019F"/>
    <w:rsid w:val="00F4206A"/>
    <w:rsid w:val="00F7712E"/>
    <w:rsid w:val="00FD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90F590"/>
  <w15:docId w15:val="{B346AFCD-DB40-473F-AD43-03849688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74116"/>
    <w:pPr>
      <w:spacing w:after="160" w:line="259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74116"/>
    <w:pPr>
      <w:ind w:left="720"/>
    </w:pPr>
  </w:style>
  <w:style w:type="paragraph" w:styleId="NormaleWeb">
    <w:name w:val="Normal (Web)"/>
    <w:basedOn w:val="Normale"/>
    <w:uiPriority w:val="99"/>
    <w:rsid w:val="001300A0"/>
    <w:pPr>
      <w:spacing w:before="100" w:beforeAutospacing="1" w:after="142" w:line="276" w:lineRule="auto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D73A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6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63E0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39"/>
    <w:rsid w:val="00D435C5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8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venzioni.cnu@aslvc.piemonte.it" TargetMode="External"/><Relationship Id="rId5" Type="http://schemas.openxmlformats.org/officeDocument/2006/relationships/hyperlink" Target="http://www.aslvc.piemon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ASLVC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Rossari</dc:creator>
  <cp:keywords/>
  <dc:description/>
  <cp:lastModifiedBy>Elisabetta Rossari</cp:lastModifiedBy>
  <cp:revision>34</cp:revision>
  <cp:lastPrinted>2025-01-13T14:02:00Z</cp:lastPrinted>
  <dcterms:created xsi:type="dcterms:W3CDTF">2022-12-28T15:58:00Z</dcterms:created>
  <dcterms:modified xsi:type="dcterms:W3CDTF">2026-01-16T12:49:00Z</dcterms:modified>
</cp:coreProperties>
</file>